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79" w:rsidRDefault="001C4A79" w:rsidP="001C4A7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instrText xml:space="preserve"> HYPERLINK "http://www.nationalgeographic.de"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separate"/>
      </w:r>
      <w:r w:rsidRPr="00C7166B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www.nationalgeographic.de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end"/>
      </w:r>
    </w:p>
    <w:p w:rsidR="001C4A79" w:rsidRPr="001C4A79" w:rsidRDefault="001C4A79" w:rsidP="001C4A7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</w:p>
    <w:p w:rsidR="00633010" w:rsidRPr="001C4A79" w:rsidRDefault="00633010" w:rsidP="001C4A7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1C4A7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Wie</w:t>
      </w:r>
      <w:r w:rsidR="001C4A79" w:rsidRPr="001C4A7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sauer</w:t>
      </w:r>
      <w:r w:rsidR="001C4A79" w:rsidRPr="001C4A7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sind die Ozeane?</w:t>
      </w:r>
    </w:p>
    <w:p w:rsidR="001C4A79" w:rsidRPr="001C4A79" w:rsidRDefault="001C4A79" w:rsidP="001C4A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</w:pPr>
    </w:p>
    <w:p w:rsidR="001C4A79" w:rsidRPr="001C4A79" w:rsidRDefault="00633010" w:rsidP="001C4A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Artikel</w:t>
      </w:r>
      <w:r w:rsidR="001C4A79" w:rsidRPr="001C4A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vom 04.07.2014</w:t>
      </w:r>
    </w:p>
    <w:p w:rsidR="00E9310E" w:rsidRPr="00E9310E" w:rsidRDefault="001C4A79" w:rsidP="00E931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proofErr w:type="spellStart"/>
      <w:r w:rsidRP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>Autor</w:t>
      </w:r>
      <w:proofErr w:type="spellEnd"/>
      <w:r w:rsidRP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>: Christian Wild</w:t>
      </w:r>
      <w:r w:rsidR="00E9310E" w:rsidRP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 xml:space="preserve"> </w:t>
      </w:r>
      <w:r w:rsid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 xml:space="preserve">/ </w:t>
      </w:r>
      <w:proofErr w:type="spellStart"/>
      <w:r w:rsidR="00E9310E" w:rsidRP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>Bilder</w:t>
      </w:r>
      <w:proofErr w:type="spellEnd"/>
      <w:r w:rsidR="00E9310E" w:rsidRP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 xml:space="preserve">: </w:t>
      </w:r>
      <w:proofErr w:type="spellStart"/>
      <w:r w:rsidR="00E9310E" w:rsidRP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>Jolanta</w:t>
      </w:r>
      <w:proofErr w:type="spellEnd"/>
      <w:r w:rsidR="00E9310E" w:rsidRP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 xml:space="preserve"> </w:t>
      </w:r>
      <w:proofErr w:type="spellStart"/>
      <w:r w:rsidR="00E9310E" w:rsidRPr="00E931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hu-HU"/>
        </w:rPr>
        <w:t>Wojcicka</w:t>
      </w:r>
      <w:proofErr w:type="spellEnd"/>
    </w:p>
    <w:p w:rsidR="00633010" w:rsidRPr="00E9310E" w:rsidRDefault="00E9310E" w:rsidP="001C4A79">
      <w:pPr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194945</wp:posOffset>
            </wp:positionV>
            <wp:extent cx="3390900" cy="1885950"/>
            <wp:effectExtent l="19050" t="0" r="0" b="0"/>
            <wp:wrapTight wrapText="bothSides">
              <wp:wrapPolygon edited="0">
                <wp:start x="-121" y="0"/>
                <wp:lineTo x="-121" y="21382"/>
                <wp:lineTo x="21600" y="21382"/>
                <wp:lineTo x="21600" y="0"/>
                <wp:lineTo x="-121" y="0"/>
              </wp:wrapPolygon>
            </wp:wrapTight>
            <wp:docPr id="2" name="Kép 2" descr="http://www.nationalgeographic.de/thumbnails/mainpicture/38/69/02/wie-sauer-sind-die-ozeane-main-2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ionalgeographic.de/thumbnails/mainpicture/38/69/02/wie-sauer-sind-die-ozeane-main-269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4A79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192405</wp:posOffset>
            </wp:positionV>
            <wp:extent cx="2381250" cy="1762125"/>
            <wp:effectExtent l="19050" t="0" r="0" b="0"/>
            <wp:wrapTight wrapText="bothSides">
              <wp:wrapPolygon edited="0">
                <wp:start x="-173" y="0"/>
                <wp:lineTo x="-173" y="21483"/>
                <wp:lineTo x="21600" y="21483"/>
                <wp:lineTo x="21600" y="0"/>
                <wp:lineTo x="-173" y="0"/>
              </wp:wrapPolygon>
            </wp:wrapTight>
            <wp:docPr id="3" name="Kép 1" descr="Christian Wild vom Leibniz-Zentrum">
              <a:hlinkClick xmlns:a="http://schemas.openxmlformats.org/drawingml/2006/main" r:id="rId8" tooltip="&quot; (Bild: Leibniz-Zentrum für Marine Tropenökologi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ian Wild vom Leibniz-Zentrum">
                      <a:hlinkClick r:id="rId8" tooltip="&quot; (Bild: Leibniz-Zentrum für Marine Tropenökologi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A79" w:rsidRDefault="001C4A79" w:rsidP="00E9310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de-DE" w:eastAsia="hu-HU"/>
        </w:rPr>
      </w:pPr>
      <w:r w:rsidRPr="001C4A79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de-DE" w:eastAsia="hu-HU"/>
        </w:rPr>
        <w:t>Bild: Leibniz-Zentrum für Marine Tropenökologie</w:t>
      </w:r>
    </w:p>
    <w:p w:rsidR="00E9310E" w:rsidRPr="001C4A79" w:rsidRDefault="00E9310E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</w:p>
    <w:p w:rsidR="00633010" w:rsidRDefault="00633010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 dem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Anstieg der Kohlendioxidkonzentration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unserer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Atmosphäre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gelangt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 von diesem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Gas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die Ozeane. Dort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entsteht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Kohlensäure, die das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jetzt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messbar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saurer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macht. Alle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wissenschaftlichen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Prognosen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voraus, dass die Ozeanversauerung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den nächsten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 und Jahrzehnten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zunehmen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wird. Die Geschwindigkeit und das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Ausmaß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dieses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Phänomens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unmittelbar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verbunden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 dem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Erfolg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bzw. Misserfolg der Weltgemeinschaft, den Ausstoß von Kohlendioxid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verringern.</w:t>
      </w:r>
    </w:p>
    <w:p w:rsidR="001C4A79" w:rsidRPr="001C4A79" w:rsidRDefault="001C4A79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33010" w:rsidRDefault="00633010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Die </w:t>
      </w:r>
      <w:proofErr w:type="spellStart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Ansäuerung</w:t>
      </w:r>
      <w:proofErr w:type="spellEnd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der Ozeane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betrifft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allem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kalkbildende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marine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Organismen, insbesondere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Korallen. Steinkorallen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 die Architekten von Riffstrukturen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Erfolgsmodelle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der Weltgeschichte mit einem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nahezu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unveränderten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Bauplan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Millionen von Jahren. Sie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verfügen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erstaunliche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Regenerations- und Anpassungsfähigkeit. Klimaveränderung und Ozeanversauerung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laufen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jedoch mit einer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rasanten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Geschwindigkeit ab, wie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bisher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erlebt</w:t>
      </w:r>
      <w:r w:rsid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haben.</w:t>
      </w:r>
    </w:p>
    <w:p w:rsidR="001C4A79" w:rsidRPr="001C4A79" w:rsidRDefault="001C4A79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33010" w:rsidRDefault="00633010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Wissenschaftler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konnten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bereits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Australische Great </w:t>
      </w:r>
      <w:proofErr w:type="spellStart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Barrier</w:t>
      </w:r>
      <w:proofErr w:type="spellEnd"/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Reef</w:t>
      </w:r>
      <w:proofErr w:type="spellEnd"/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zeigen, dass die Steinkorallen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aufgrund der </w:t>
      </w:r>
      <w:proofErr w:type="spellStart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Ozeanansäuerung</w:t>
      </w:r>
      <w:proofErr w:type="spellEnd"/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langsamer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Kalk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gramStart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bilden</w:t>
      </w:r>
      <w:proofErr w:type="gramEnd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und damit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Riff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langsamer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aufbauen. Es wird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befürchtet, dass die Kalkbildungsraten von Korallen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aufgrund der zunehmenden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Ansäuerung</w:t>
      </w:r>
      <w:proofErr w:type="spellEnd"/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der Ozeane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abnehmen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werden, so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letztendlich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weniger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Riffstruktur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aufgebaut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abgebaut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wird. Dadurch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 die gesamte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Riffgemeinschaft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verändern, weg von Steinkorallen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wirbellosen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Weichkorallen, Anemonen und Schwämmen.</w:t>
      </w:r>
    </w:p>
    <w:p w:rsidR="001C4A79" w:rsidRPr="001C4A79" w:rsidRDefault="001C4A79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33010" w:rsidRDefault="00633010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Sicht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Korallenriffe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Stabilität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verlieren. Das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hätte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Folgen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Menschen, denn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Korallenriffe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Lebensgrundlage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Millionen von Küstenbewohnern – da sie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massiven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Hartstrukturen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bestehen, sind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wichtig</w:t>
      </w:r>
      <w:r w:rsidR="000443E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 den Küstenschutz: Wie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natürlich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gewachsene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Wallanlage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wirken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Wellenbrecher, vor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allem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Extremereignissen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tropischen</w:t>
      </w:r>
      <w:r w:rsidR="00E9310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Wirbelstürmen.</w:t>
      </w:r>
    </w:p>
    <w:p w:rsidR="001C4A79" w:rsidRPr="001C4A79" w:rsidRDefault="001C4A79" w:rsidP="001C4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AF1F4D" w:rsidRPr="00E9310E" w:rsidRDefault="00633010" w:rsidP="00E931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</w:pP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lastRenderedPageBreak/>
        <w:t>Der Autor, Christian Wild, ist Professor für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Marine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Ökologie am Leibniz-Zentrum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für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Marine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Tropenökologie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in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Bremen und an der Universität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Bremen. Mit seiner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Arbeitsgruppe „Korallenriffökologie„ erforscht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er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vor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allem die Auswirkungen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globaler und lokaler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Stressfaktoren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auf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das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Funktionieren von tropischen</w:t>
      </w:r>
      <w:r w:rsidR="00E9310E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 xml:space="preserve"> </w:t>
      </w:r>
      <w:r w:rsidRPr="001C4A79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hu-HU"/>
        </w:rPr>
        <w:t>Korallenriffen.</w:t>
      </w:r>
      <w:bookmarkStart w:id="0" w:name="_GoBack"/>
      <w:bookmarkEnd w:id="0"/>
    </w:p>
    <w:sectPr w:rsidR="00AF1F4D" w:rsidRPr="00E9310E" w:rsidSect="00E9310E">
      <w:footerReference w:type="default" r:id="rId10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0E" w:rsidRDefault="00E9310E" w:rsidP="00E9310E">
      <w:pPr>
        <w:spacing w:after="0" w:line="240" w:lineRule="auto"/>
      </w:pPr>
      <w:r>
        <w:separator/>
      </w:r>
    </w:p>
  </w:endnote>
  <w:endnote w:type="continuationSeparator" w:id="1">
    <w:p w:rsidR="00E9310E" w:rsidRDefault="00E9310E" w:rsidP="00E9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0341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E9310E" w:rsidRPr="00E9310E" w:rsidRDefault="00E9310E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E9310E">
              <w:rPr>
                <w:rFonts w:ascii="Times New Roman" w:hAnsi="Times New Roman" w:cs="Times New Roman"/>
              </w:rPr>
              <w:t xml:space="preserve">Oldal: </w:t>
            </w:r>
            <w:r w:rsidRPr="00E9310E">
              <w:rPr>
                <w:rFonts w:ascii="Times New Roman" w:hAnsi="Times New Roman" w:cs="Times New Roman"/>
              </w:rPr>
              <w:fldChar w:fldCharType="begin"/>
            </w:r>
            <w:r w:rsidRPr="00E9310E">
              <w:rPr>
                <w:rFonts w:ascii="Times New Roman" w:hAnsi="Times New Roman" w:cs="Times New Roman"/>
              </w:rPr>
              <w:instrText>PAGE</w:instrText>
            </w:r>
            <w:r w:rsidRPr="00E9310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E9310E">
              <w:rPr>
                <w:rFonts w:ascii="Times New Roman" w:hAnsi="Times New Roman" w:cs="Times New Roman"/>
              </w:rPr>
              <w:fldChar w:fldCharType="end"/>
            </w:r>
            <w:r w:rsidRPr="00E9310E">
              <w:rPr>
                <w:rFonts w:ascii="Times New Roman" w:hAnsi="Times New Roman" w:cs="Times New Roman"/>
              </w:rPr>
              <w:t xml:space="preserve"> / </w:t>
            </w:r>
            <w:r w:rsidRPr="00E9310E">
              <w:rPr>
                <w:rFonts w:ascii="Times New Roman" w:hAnsi="Times New Roman" w:cs="Times New Roman"/>
              </w:rPr>
              <w:fldChar w:fldCharType="begin"/>
            </w:r>
            <w:r w:rsidRPr="00E9310E">
              <w:rPr>
                <w:rFonts w:ascii="Times New Roman" w:hAnsi="Times New Roman" w:cs="Times New Roman"/>
              </w:rPr>
              <w:instrText>NUMPAGES</w:instrText>
            </w:r>
            <w:r w:rsidRPr="00E9310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E9310E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E9310E" w:rsidRDefault="00E9310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0E" w:rsidRDefault="00E9310E" w:rsidP="00E9310E">
      <w:pPr>
        <w:spacing w:after="0" w:line="240" w:lineRule="auto"/>
      </w:pPr>
      <w:r>
        <w:separator/>
      </w:r>
    </w:p>
  </w:footnote>
  <w:footnote w:type="continuationSeparator" w:id="1">
    <w:p w:rsidR="00E9310E" w:rsidRDefault="00E9310E" w:rsidP="00E9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0EA"/>
    <w:multiLevelType w:val="multilevel"/>
    <w:tmpl w:val="5ED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010"/>
    <w:rsid w:val="000443EE"/>
    <w:rsid w:val="001C4A79"/>
    <w:rsid w:val="00633010"/>
    <w:rsid w:val="0078147C"/>
    <w:rsid w:val="00AF1F4D"/>
    <w:rsid w:val="00E9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147C"/>
  </w:style>
  <w:style w:type="paragraph" w:styleId="Cmsor2">
    <w:name w:val="heading 2"/>
    <w:basedOn w:val="Norml"/>
    <w:link w:val="Cmsor2Char"/>
    <w:uiPriority w:val="9"/>
    <w:qFormat/>
    <w:rsid w:val="00633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3301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633010"/>
  </w:style>
  <w:style w:type="character" w:styleId="Hiperhivatkozs">
    <w:name w:val="Hyperlink"/>
    <w:basedOn w:val="Bekezdsalapbettpusa"/>
    <w:uiPriority w:val="99"/>
    <w:unhideWhenUsed/>
    <w:rsid w:val="00633010"/>
    <w:rPr>
      <w:color w:val="0000FF"/>
      <w:u w:val="single"/>
    </w:rPr>
  </w:style>
  <w:style w:type="paragraph" w:customStyle="1" w:styleId="fotografnobu">
    <w:name w:val="fotograf_no_bu"/>
    <w:basedOn w:val="Norml"/>
    <w:rsid w:val="0063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3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33010"/>
  </w:style>
  <w:style w:type="paragraph" w:styleId="Buborkszveg">
    <w:name w:val="Balloon Text"/>
    <w:basedOn w:val="Norml"/>
    <w:link w:val="BuborkszvegChar"/>
    <w:uiPriority w:val="99"/>
    <w:semiHidden/>
    <w:unhideWhenUsed/>
    <w:rsid w:val="0063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01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9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9310E"/>
  </w:style>
  <w:style w:type="paragraph" w:styleId="llb">
    <w:name w:val="footer"/>
    <w:basedOn w:val="Norml"/>
    <w:link w:val="llbChar"/>
    <w:uiPriority w:val="99"/>
    <w:unhideWhenUsed/>
    <w:rsid w:val="00E9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3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33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3301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633010"/>
  </w:style>
  <w:style w:type="character" w:styleId="Hiperhivatkozs">
    <w:name w:val="Hyperlink"/>
    <w:basedOn w:val="Bekezdsalapbettpusa"/>
    <w:uiPriority w:val="99"/>
    <w:semiHidden/>
    <w:unhideWhenUsed/>
    <w:rsid w:val="00633010"/>
    <w:rPr>
      <w:color w:val="0000FF"/>
      <w:u w:val="single"/>
    </w:rPr>
  </w:style>
  <w:style w:type="paragraph" w:customStyle="1" w:styleId="fotografnobu">
    <w:name w:val="fotograf_no_bu"/>
    <w:basedOn w:val="Norml"/>
    <w:rsid w:val="0063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3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33010"/>
  </w:style>
  <w:style w:type="paragraph" w:styleId="Buborkszveg">
    <w:name w:val="Balloon Text"/>
    <w:basedOn w:val="Norml"/>
    <w:link w:val="BuborkszvegChar"/>
    <w:uiPriority w:val="99"/>
    <w:semiHidden/>
    <w:unhideWhenUsed/>
    <w:rsid w:val="0063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837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572744413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de/thumbnails/lightbox/40/69/02/christian-wild-vom-leibniz-zentrum-26940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olti peter</dc:creator>
  <cp:lastModifiedBy>aniko</cp:lastModifiedBy>
  <cp:revision>3</cp:revision>
  <dcterms:created xsi:type="dcterms:W3CDTF">2014-07-18T08:34:00Z</dcterms:created>
  <dcterms:modified xsi:type="dcterms:W3CDTF">2014-07-18T13:54:00Z</dcterms:modified>
</cp:coreProperties>
</file>