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fldChar w:fldCharType="begin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instrText xml:space="preserve"> HYPERLINK "</w:instrText>
      </w:r>
      <w:r w:rsidRPr="00293C6D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instrText>http://www.focus.de/sport/olympia-2018/ioc-hat-entschieden-peking-darf-die-olympischen-winterspiele-2022-ausrichten_id_4851188.html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instrText xml:space="preserve">"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fldChar w:fldCharType="separate"/>
      </w:r>
      <w:r w:rsidRPr="00EA417B">
        <w:rPr>
          <w:rStyle w:val="Hiperhivatkozs"/>
          <w:rFonts w:ascii="Times New Roman" w:eastAsia="Times New Roman" w:hAnsi="Times New Roman" w:cs="Times New Roman"/>
          <w:bCs/>
          <w:sz w:val="24"/>
          <w:szCs w:val="24"/>
          <w:lang w:eastAsia="de-DE"/>
        </w:rPr>
        <w:t>http://www.focus.de/sport/olympia-2018/ioc-hat-entschieden-peking-darf-die-olympischen-winterspiele-2022-ausrichten_id_4851188.html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fldChar w:fldCharType="end"/>
      </w:r>
    </w:p>
    <w:p w:rsidR="00293C6D" w:rsidRP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</w:p>
    <w:p w:rsidR="00293C6D" w:rsidRP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293C6D" w:rsidRP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293C6D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OC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entscheidet</w:t>
      </w:r>
    </w:p>
    <w:p w:rsidR="00293C6D" w:rsidRDefault="00293C6D" w:rsidP="00293C6D">
      <w:pPr>
        <w:shd w:val="clear" w:color="auto" w:fill="FFFFFF"/>
        <w:ind w:left="390" w:right="15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de-DE"/>
        </w:rPr>
      </w:pPr>
      <w:r w:rsidRPr="00293C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de-DE"/>
        </w:rPr>
        <w:t>Peking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de-DE"/>
        </w:rPr>
        <w:t>richtet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de-DE"/>
        </w:rPr>
        <w:t>Olympische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de-DE"/>
        </w:rPr>
        <w:t>Winterspiele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de-DE"/>
        </w:rPr>
        <w:t>2022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de-DE"/>
        </w:rPr>
        <w:t>aus</w:t>
      </w:r>
    </w:p>
    <w:p w:rsidR="00293C6D" w:rsidRPr="00293C6D" w:rsidRDefault="00293C6D" w:rsidP="00293C6D">
      <w:pPr>
        <w:shd w:val="clear" w:color="auto" w:fill="FFFFFF"/>
        <w:ind w:left="390" w:right="15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de-DE"/>
        </w:rPr>
      </w:pPr>
    </w:p>
    <w:p w:rsid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116205</wp:posOffset>
            </wp:positionV>
            <wp:extent cx="5295900" cy="2975610"/>
            <wp:effectExtent l="19050" t="19050" r="19050" b="15240"/>
            <wp:wrapTight wrapText="bothSides">
              <wp:wrapPolygon edited="0">
                <wp:start x="-78" y="-138"/>
                <wp:lineTo x="-78" y="21711"/>
                <wp:lineTo x="21678" y="21711"/>
                <wp:lineTo x="21678" y="-138"/>
                <wp:lineTo x="-78" y="-138"/>
              </wp:wrapPolygon>
            </wp:wrapTight>
            <wp:docPr id="1" name="Kép 1" descr="China 2022 Winter Olympics b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na 2022 Winter Olympics bi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9756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93C6D" w:rsidRP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293C6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>Vor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 </w:t>
      </w:r>
      <w:r w:rsidRPr="00293C6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>dem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 </w:t>
      </w:r>
      <w:r w:rsidRPr="00293C6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>Pekinger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 </w:t>
      </w:r>
      <w:r w:rsidRPr="00293C6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>"Vogelnest"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 </w:t>
      </w:r>
      <w:r w:rsidRPr="00293C6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>wird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 </w:t>
      </w:r>
      <w:r w:rsidRPr="00293C6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>für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 </w:t>
      </w:r>
      <w:r w:rsidRPr="00293C6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>die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 </w:t>
      </w:r>
      <w:r w:rsidRPr="00293C6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>Winterspiele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 </w:t>
      </w:r>
      <w:r w:rsidRPr="00293C6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>geworben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 </w:t>
      </w:r>
      <w:r w:rsidRPr="00293C6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>(dpa)</w:t>
      </w:r>
    </w:p>
    <w:p w:rsid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93C6D" w:rsidRP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Aktualisiert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am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Freitag,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31.07.2015</w:t>
      </w:r>
    </w:p>
    <w:p w:rsidR="00293C6D" w:rsidRPr="00293C6D" w:rsidRDefault="00293C6D" w:rsidP="00293C6D">
      <w:pPr>
        <w:shd w:val="clear" w:color="auto" w:fill="FFFFFF"/>
        <w:ind w:left="-204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dpa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V</w:t>
      </w:r>
      <w:proofErr w:type="spellEnd"/>
    </w:p>
    <w:p w:rsid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Peking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richtet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Winterspiele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aus: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Internationale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Olympische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Komitee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Spiele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chinesische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Hauptstadt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vergeben.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Peking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setzt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sich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gegen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kasachischen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Mitbewerber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Almaty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durch.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Stimmabgabe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gibt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eine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technische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Panne.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DOSB-Präsident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Hörmann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wertet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Entscheidung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als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gutes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Zeichen.</w:t>
      </w:r>
    </w:p>
    <w:p w:rsidR="00293C6D" w:rsidRP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293C6D" w:rsidRP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3C6D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München wollte die Olympischen Winterspiele 2022 nicht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Almaty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bekam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nicht.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Peking.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hat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Internationale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Olympische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Komitee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(IOC)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entschieden.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Allerdings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geplant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per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elektronischer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Stimmabgabe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via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Tablet</w:t>
      </w:r>
      <w:proofErr w:type="spellEnd"/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85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IOC-Mitglieder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mussten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wegen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einer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technischen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Panne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guten,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alten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Zeiten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ihr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Votum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Zetteln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festhalten.</w:t>
      </w:r>
    </w:p>
    <w:p w:rsid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IOC-Präsident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Thomas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Bach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holte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am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Freitag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kurz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vor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Uhr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"Peking"-Zettel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aus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Gewinnerumschlag.</w:t>
      </w:r>
    </w:p>
    <w:p w:rsidR="00293C6D" w:rsidRP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chinesische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Metropole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damit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erste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Stadt,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sowohl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Sommer-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Winterspiele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ausrichtet.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Peking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war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schon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Sommer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2008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Olympia-Stadt.</w:t>
      </w:r>
    </w:p>
    <w:p w:rsidR="00293C6D" w:rsidRP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93C6D" w:rsidRDefault="00293C6D" w:rsidP="00293C6D">
      <w:pPr>
        <w:shd w:val="clear" w:color="auto" w:fill="FFFFFF"/>
        <w:ind w:left="390" w:right="1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Peking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warb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seiner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olympischen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Vorerfahrung</w:t>
      </w:r>
    </w:p>
    <w:p w:rsidR="00293C6D" w:rsidRPr="00293C6D" w:rsidRDefault="00293C6D" w:rsidP="00293C6D">
      <w:pPr>
        <w:shd w:val="clear" w:color="auto" w:fill="FFFFFF"/>
        <w:ind w:left="390" w:right="1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Peking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setzte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bei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Kandidatur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politische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Stabilität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in China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wirtschaftliche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Kraft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Landes.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"Wir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geben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alle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Garantien,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erforderlich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sind",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hatte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Vizeministerpräsidentin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Liu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Yandong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bei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Schlusspräsentation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Bewerbung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Kuala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Lumpur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versprochen.</w:t>
      </w:r>
    </w:p>
    <w:p w:rsidR="00293C6D" w:rsidRP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Wettbewerbe,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keinen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Schnee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benötigen,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sollen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Peking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stattfinden.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Andere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Biathlon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nordischen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Disziplinen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sollen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190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Kilometer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entfernten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Zhanjiakou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ausgetragen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werden.</w:t>
      </w:r>
    </w:p>
    <w:p w:rsidR="00293C6D" w:rsidRP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Einziger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Konkurrent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beim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128.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Kongress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IOC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war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Almaty.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größte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Stadt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Kasachstans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hatte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Nachsehen.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Ministerpräsident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Karim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Massimow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hat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85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IOC-Mitglieder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gebeten,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seinem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Land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vertrauen,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"eine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goldene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Entscheidung"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treffen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Almaty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Zuschlag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geben.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Vergebens.</w:t>
      </w:r>
    </w:p>
    <w:p w:rsidR="00293C6D" w:rsidRP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93C6D" w:rsidRDefault="00293C6D" w:rsidP="00293C6D">
      <w:pPr>
        <w:shd w:val="clear" w:color="auto" w:fill="FFFFFF"/>
        <w:ind w:left="390" w:right="1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Gutes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Zeichen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für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Hamburgs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Olympiabewerbung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2024?</w:t>
      </w:r>
    </w:p>
    <w:p w:rsidR="00293C6D" w:rsidRPr="00293C6D" w:rsidRDefault="00293C6D" w:rsidP="00293C6D">
      <w:pPr>
        <w:shd w:val="clear" w:color="auto" w:fill="FFFFFF"/>
        <w:ind w:left="390" w:right="1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DOSB-Präsident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Alfons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Hörmann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wertete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IOC-Entscheidung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pro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Peking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gutes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Zeichen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für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Hamburgs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Bewerbung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Olympischen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Sommerspiele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2024.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"Die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heute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getroffene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Entscheidung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unterstreicht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nochmals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Bedeutung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Agenda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2020",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teilte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mit.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"Diese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wird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erstmals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Bewerbungsverfahren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für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Ausrichter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Olympischen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Paralympischen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Spiele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volle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Anwendung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finden."</w:t>
      </w:r>
    </w:p>
    <w:p w:rsidR="00293C6D" w:rsidRP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Weiter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sagte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Hörmann: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"Das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IOC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hat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bereits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seinem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Evaluierungsbericht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kritische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Themen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Menschenrechte,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Pressefreiheit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Arbeitsrechte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pro-aktiv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angesprochen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schriftliche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Zusagen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Regierung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zur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Einhaltung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Olympischen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Charta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geben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lassen.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Wir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begrüßen,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Host-City-Vertrag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somit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bereits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erweitert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wurde.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konsequente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Umsetzung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wird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wichtige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Impulse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setzen."</w:t>
      </w:r>
    </w:p>
    <w:p w:rsidR="00293C6D" w:rsidRP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93C6D" w:rsidRPr="00293C6D" w:rsidRDefault="00293C6D" w:rsidP="00293C6D">
      <w:pPr>
        <w:shd w:val="clear" w:color="auto" w:fill="FFFFFF"/>
        <w:ind w:left="390" w:right="1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thi</w:t>
      </w:r>
      <w:proofErr w:type="spellEnd"/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/mit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dpa</w:t>
      </w:r>
    </w:p>
    <w:p w:rsidR="00293C6D" w:rsidRPr="00293C6D" w:rsidRDefault="00293C6D" w:rsidP="00293C6D">
      <w:pPr>
        <w:ind w:left="375" w:right="37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FOCUS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Online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1996-2015</w:t>
      </w:r>
    </w:p>
    <w:p w:rsidR="00293C6D" w:rsidRDefault="00293C6D" w:rsidP="00293C6D">
      <w:pPr>
        <w:ind w:left="375" w:right="375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proofErr w:type="spellStart"/>
      <w:r w:rsidRPr="00293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Fotocredits:</w:t>
      </w:r>
      <w:proofErr w:type="spellEnd"/>
    </w:p>
    <w:p w:rsidR="001F68D4" w:rsidRPr="00293C6D" w:rsidRDefault="00293C6D" w:rsidP="00293C6D">
      <w:pPr>
        <w:ind w:left="375" w:right="37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</w:t>
      </w:r>
      <w:r w:rsidRPr="00293C6D">
        <w:rPr>
          <w:rFonts w:ascii="Times New Roman" w:eastAsia="Times New Roman" w:hAnsi="Times New Roman" w:cs="Times New Roman"/>
          <w:sz w:val="24"/>
          <w:szCs w:val="24"/>
          <w:lang w:eastAsia="de-DE"/>
        </w:rPr>
        <w:t>pa</w:t>
      </w:r>
    </w:p>
    <w:sectPr w:rsidR="001F68D4" w:rsidRPr="00293C6D" w:rsidSect="00293C6D">
      <w:footerReference w:type="default" r:id="rId7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C6D" w:rsidRDefault="00293C6D" w:rsidP="00293C6D">
      <w:r>
        <w:separator/>
      </w:r>
    </w:p>
  </w:endnote>
  <w:endnote w:type="continuationSeparator" w:id="1">
    <w:p w:rsidR="00293C6D" w:rsidRDefault="00293C6D" w:rsidP="00293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319106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431489341"/>
          <w:docPartObj>
            <w:docPartGallery w:val="Page Numbers (Top of Page)"/>
            <w:docPartUnique/>
          </w:docPartObj>
        </w:sdtPr>
        <w:sdtContent>
          <w:p w:rsidR="00293C6D" w:rsidRPr="00293C6D" w:rsidRDefault="00293C6D">
            <w:pPr>
              <w:pStyle w:val="llb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293C6D">
              <w:rPr>
                <w:rFonts w:ascii="Times New Roman" w:hAnsi="Times New Roman" w:cs="Times New Roman"/>
              </w:rPr>
              <w:t>Oldal</w:t>
            </w:r>
            <w:proofErr w:type="spellEnd"/>
            <w:r w:rsidRPr="00293C6D">
              <w:rPr>
                <w:rFonts w:ascii="Times New Roman" w:hAnsi="Times New Roman" w:cs="Times New Roman"/>
              </w:rPr>
              <w:t xml:space="preserve">: </w:t>
            </w:r>
            <w:r w:rsidRPr="00293C6D">
              <w:rPr>
                <w:rFonts w:ascii="Times New Roman" w:hAnsi="Times New Roman" w:cs="Times New Roman"/>
              </w:rPr>
              <w:fldChar w:fldCharType="begin"/>
            </w:r>
            <w:r w:rsidRPr="00293C6D">
              <w:rPr>
                <w:rFonts w:ascii="Times New Roman" w:hAnsi="Times New Roman" w:cs="Times New Roman"/>
              </w:rPr>
              <w:instrText>PAGE</w:instrText>
            </w:r>
            <w:r w:rsidRPr="00293C6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</w:t>
            </w:r>
            <w:r w:rsidRPr="00293C6D">
              <w:rPr>
                <w:rFonts w:ascii="Times New Roman" w:hAnsi="Times New Roman" w:cs="Times New Roman"/>
              </w:rPr>
              <w:fldChar w:fldCharType="end"/>
            </w:r>
            <w:r w:rsidRPr="00293C6D">
              <w:rPr>
                <w:rFonts w:ascii="Times New Roman" w:hAnsi="Times New Roman" w:cs="Times New Roman"/>
              </w:rPr>
              <w:t xml:space="preserve"> / </w:t>
            </w:r>
            <w:r w:rsidRPr="00293C6D">
              <w:rPr>
                <w:rFonts w:ascii="Times New Roman" w:hAnsi="Times New Roman" w:cs="Times New Roman"/>
              </w:rPr>
              <w:fldChar w:fldCharType="begin"/>
            </w:r>
            <w:r w:rsidRPr="00293C6D">
              <w:rPr>
                <w:rFonts w:ascii="Times New Roman" w:hAnsi="Times New Roman" w:cs="Times New Roman"/>
              </w:rPr>
              <w:instrText>NUMPAGES</w:instrText>
            </w:r>
            <w:r w:rsidRPr="00293C6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</w:t>
            </w:r>
            <w:r w:rsidRPr="00293C6D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:rsidR="00293C6D" w:rsidRDefault="00293C6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C6D" w:rsidRDefault="00293C6D" w:rsidP="00293C6D">
      <w:r>
        <w:separator/>
      </w:r>
    </w:p>
  </w:footnote>
  <w:footnote w:type="continuationSeparator" w:id="1">
    <w:p w:rsidR="00293C6D" w:rsidRDefault="00293C6D" w:rsidP="00293C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C6D"/>
    <w:rsid w:val="00293C6D"/>
    <w:rsid w:val="005137AE"/>
    <w:rsid w:val="00546BA2"/>
    <w:rsid w:val="00987F2F"/>
    <w:rsid w:val="009F13E4"/>
    <w:rsid w:val="00A4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37AE"/>
  </w:style>
  <w:style w:type="paragraph" w:styleId="Cmsor1">
    <w:name w:val="heading 1"/>
    <w:basedOn w:val="Norml"/>
    <w:link w:val="Cmsor1Char"/>
    <w:uiPriority w:val="9"/>
    <w:qFormat/>
    <w:rsid w:val="00293C6D"/>
    <w:pPr>
      <w:spacing w:before="100" w:beforeAutospacing="1" w:after="100" w:afterAutospacing="1"/>
      <w:ind w:left="0"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Cmsor2">
    <w:name w:val="heading 2"/>
    <w:basedOn w:val="Norml"/>
    <w:link w:val="Cmsor2Char"/>
    <w:uiPriority w:val="9"/>
    <w:qFormat/>
    <w:rsid w:val="00293C6D"/>
    <w:pPr>
      <w:spacing w:before="100" w:beforeAutospacing="1" w:after="100" w:afterAutospacing="1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93C6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Cmsor2Char">
    <w:name w:val="Címsor 2 Char"/>
    <w:basedOn w:val="Bekezdsalapbettpusa"/>
    <w:link w:val="Cmsor2"/>
    <w:uiPriority w:val="9"/>
    <w:rsid w:val="00293C6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overhead">
    <w:name w:val="overhead"/>
    <w:basedOn w:val="Bekezdsalapbettpusa"/>
    <w:rsid w:val="00293C6D"/>
  </w:style>
  <w:style w:type="character" w:customStyle="1" w:styleId="created">
    <w:name w:val="created"/>
    <w:basedOn w:val="Bekezdsalapbettpusa"/>
    <w:rsid w:val="00293C6D"/>
  </w:style>
  <w:style w:type="character" w:customStyle="1" w:styleId="source">
    <w:name w:val="source"/>
    <w:basedOn w:val="Bekezdsalapbettpusa"/>
    <w:rsid w:val="00293C6D"/>
  </w:style>
  <w:style w:type="character" w:customStyle="1" w:styleId="caption">
    <w:name w:val="caption"/>
    <w:basedOn w:val="Bekezdsalapbettpusa"/>
    <w:rsid w:val="00293C6D"/>
  </w:style>
  <w:style w:type="paragraph" w:styleId="NormlWeb">
    <w:name w:val="Normal (Web)"/>
    <w:basedOn w:val="Norml"/>
    <w:uiPriority w:val="99"/>
    <w:semiHidden/>
    <w:unhideWhenUsed/>
    <w:rsid w:val="00293C6D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iperhivatkozs">
    <w:name w:val="Hyperlink"/>
    <w:basedOn w:val="Bekezdsalapbettpusa"/>
    <w:uiPriority w:val="99"/>
    <w:unhideWhenUsed/>
    <w:rsid w:val="00293C6D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293C6D"/>
  </w:style>
  <w:style w:type="character" w:styleId="Kiemels2">
    <w:name w:val="Strong"/>
    <w:basedOn w:val="Bekezdsalapbettpusa"/>
    <w:uiPriority w:val="22"/>
    <w:qFormat/>
    <w:rsid w:val="00293C6D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3C6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3C6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293C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293C6D"/>
  </w:style>
  <w:style w:type="paragraph" w:styleId="llb">
    <w:name w:val="footer"/>
    <w:basedOn w:val="Norml"/>
    <w:link w:val="llbChar"/>
    <w:uiPriority w:val="99"/>
    <w:unhideWhenUsed/>
    <w:rsid w:val="00293C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3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01">
          <w:marLeft w:val="375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6669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73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9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720196">
                                  <w:marLeft w:val="-24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0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14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AD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225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33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93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77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2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33323">
          <w:marLeft w:val="375"/>
          <w:marRight w:val="375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4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172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aniko</dc:creator>
  <cp:keywords/>
  <dc:description/>
  <cp:lastModifiedBy>aniko</cp:lastModifiedBy>
  <cp:revision>1</cp:revision>
  <dcterms:created xsi:type="dcterms:W3CDTF">2015-08-02T17:50:00Z</dcterms:created>
  <dcterms:modified xsi:type="dcterms:W3CDTF">2015-08-02T18:01:00Z</dcterms:modified>
</cp:coreProperties>
</file>