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ED" w:rsidRDefault="00EF68ED" w:rsidP="00EF68ED">
      <w:pPr>
        <w:pStyle w:val="Cmsor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>
        <w:rPr>
          <w:noProof/>
          <w:lang w:eastAsia="hu-HU"/>
        </w:rPr>
        <w:drawing>
          <wp:inline distT="0" distB="0" distL="0" distR="0">
            <wp:extent cx="1562100" cy="599594"/>
            <wp:effectExtent l="0" t="0" r="0" b="0"/>
            <wp:docPr id="8" name="Kép 8" descr="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tional Geograph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4000"/>
                              </a14:imgEffect>
                              <a14:imgEffect>
                                <a14:brightnessContrast bright="-54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3" t="1" r="-3158" b="-5556"/>
                    <a:stretch/>
                  </pic:blipFill>
                  <pic:spPr bwMode="auto">
                    <a:xfrm>
                      <a:off x="0" y="0"/>
                      <a:ext cx="1574007" cy="6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8ED" w:rsidRDefault="00EF68ED" w:rsidP="00EF68ED">
      <w:pPr>
        <w:pStyle w:val="Cmsor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:rsidR="00EF68ED" w:rsidRDefault="00EF68ED" w:rsidP="00EF68ED">
      <w:pPr>
        <w:pStyle w:val="Cmsor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hyperlink r:id="rId9" w:history="1">
        <w:r w:rsidRPr="00AB24A9">
          <w:rPr>
            <w:rStyle w:val="Hiperhivatkozs"/>
            <w:rFonts w:ascii="Times New Roman" w:hAnsi="Times New Roman" w:cs="Times New Roman"/>
            <w:sz w:val="24"/>
            <w:szCs w:val="24"/>
            <w:lang w:val="de-DE"/>
          </w:rPr>
          <w:t>http://www.nationalgeographic.de/reise/osterinsel-besuch-in-der-stein-zeit</w:t>
        </w:r>
      </w:hyperlink>
    </w:p>
    <w:p w:rsidR="00EF68ED" w:rsidRPr="00EF68ED" w:rsidRDefault="00EF68ED" w:rsidP="00EF68ED">
      <w:pPr>
        <w:pStyle w:val="Cmsor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:rsidR="00EF68ED" w:rsidRPr="00EF68ED" w:rsidRDefault="00EF68ED" w:rsidP="00EF68ED">
      <w:pPr>
        <w:pStyle w:val="Cmsor2"/>
        <w:spacing w:before="0" w:line="240" w:lineRule="auto"/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</w:pP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>Osterinsel: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 xml:space="preserve"> 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>Besuch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 xml:space="preserve"> 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>in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 xml:space="preserve"> 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>der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 xml:space="preserve"> </w:t>
      </w:r>
      <w:r w:rsidRPr="00EF68ED">
        <w:rPr>
          <w:rFonts w:ascii="Times New Roman" w:hAnsi="Times New Roman" w:cs="Times New Roman"/>
          <w:b/>
          <w:color w:val="auto"/>
          <w:sz w:val="32"/>
          <w:szCs w:val="32"/>
          <w:lang w:val="de-DE"/>
        </w:rPr>
        <w:t>Stein-Zeit</w:t>
      </w:r>
    </w:p>
    <w:p w:rsidR="00EF68ED" w:rsidRPr="00EF68ED" w:rsidRDefault="00EF68ED" w:rsidP="00EF68E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F68ED" w:rsidRPr="00EF68ED" w:rsidRDefault="00EF68ED" w:rsidP="00EF68ED">
      <w:pPr>
        <w:spacing w:after="0" w:line="240" w:lineRule="auto"/>
        <w:rPr>
          <w:rStyle w:val="text-info"/>
          <w:rFonts w:ascii="Times New Roman" w:hAnsi="Times New Roman" w:cs="Times New Roman"/>
          <w:sz w:val="24"/>
          <w:szCs w:val="24"/>
          <w:lang w:val="de-DE"/>
        </w:rPr>
      </w:pP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Autor: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Debbie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Pappyn,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Ines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Bellinger</w:t>
      </w:r>
    </w:p>
    <w:p w:rsidR="00EF68ED" w:rsidRDefault="00EF68ED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Bilder: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David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de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F68ED">
        <w:rPr>
          <w:rStyle w:val="text-info"/>
          <w:rFonts w:ascii="Times New Roman" w:hAnsi="Times New Roman" w:cs="Times New Roman"/>
          <w:sz w:val="24"/>
          <w:szCs w:val="24"/>
          <w:lang w:val="de-DE"/>
        </w:rPr>
        <w:t>Vleeschauwer</w:t>
      </w:r>
      <w:r w:rsidRPr="00EF68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F68ED" w:rsidRDefault="00EF68ED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F68ED">
        <w:rPr>
          <w:rFonts w:ascii="Times New Roman" w:hAnsi="Times New Roman" w:cs="Times New Roman"/>
          <w:noProof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0A21F4C8" wp14:editId="53B857B3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5349240" cy="2971800"/>
            <wp:effectExtent l="19050" t="19050" r="22860" b="19050"/>
            <wp:wrapTight wrapText="bothSides">
              <wp:wrapPolygon edited="0">
                <wp:start x="-77" y="-138"/>
                <wp:lineTo x="-77" y="21600"/>
                <wp:lineTo x="21615" y="21600"/>
                <wp:lineTo x="21615" y="-138"/>
                <wp:lineTo x="-77" y="-138"/>
              </wp:wrapPolygon>
            </wp:wrapTight>
            <wp:docPr id="6" name="Kép 6" descr="http://www.nationalgeographic.de/thumbnails/mainpicture/48/96/02/osterinsel-main-2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geographic.de/thumbnails/mainpicture/48/96/02/osterinsel-main-296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971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F68ED" w:rsidRDefault="00EF68ED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379D4" w:rsidRPr="00EF68ED" w:rsidRDefault="001379D4" w:rsidP="00EF68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b/>
          <w:bCs/>
          <w:lang w:val="de-DE"/>
        </w:rPr>
        <w:t>Karge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grasbewachsene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Hügel,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steil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abfallende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Kliffs.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das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könnte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Schottland</w:t>
      </w:r>
      <w:r w:rsidRPr="00EF68ED">
        <w:rPr>
          <w:b/>
          <w:bCs/>
          <w:lang w:val="de-DE"/>
        </w:rPr>
        <w:t xml:space="preserve"> </w:t>
      </w:r>
      <w:r w:rsidRPr="00EF68ED">
        <w:rPr>
          <w:b/>
          <w:bCs/>
          <w:lang w:val="de-DE"/>
        </w:rPr>
        <w:t>sein</w:t>
      </w:r>
      <w:r w:rsidRPr="00EF68ED">
        <w:rPr>
          <w:b/>
          <w:bCs/>
          <w:lang w:val="de-DE"/>
        </w:rPr>
        <w:t xml:space="preserve"> </w:t>
      </w:r>
      <w:r w:rsidRPr="00EF68ED">
        <w:rPr>
          <w:lang w:val="de-DE"/>
        </w:rPr>
        <w:t>–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wären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nicht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wenigen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Palmen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Strand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Anakena-Bucht.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wurden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erst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20.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Jahrhundert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gepflanzt.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Osterinsel</w:t>
      </w:r>
      <w:r w:rsidRPr="00EF68ED">
        <w:rPr>
          <w:lang w:val="de-DE"/>
        </w:rPr>
        <w:t xml:space="preserve"> </w:t>
      </w:r>
      <w:r w:rsidRPr="00EF68ED">
        <w:rPr>
          <w:i/>
          <w:iCs/>
          <w:lang w:val="de-DE"/>
        </w:rPr>
        <w:t>(Rapa</w:t>
      </w:r>
      <w:r w:rsidRPr="00EF68ED">
        <w:rPr>
          <w:i/>
          <w:iCs/>
          <w:lang w:val="de-DE"/>
        </w:rPr>
        <w:t xml:space="preserve"> </w:t>
      </w:r>
      <w:r w:rsidRPr="00EF68ED">
        <w:rPr>
          <w:i/>
          <w:iCs/>
          <w:lang w:val="de-DE"/>
        </w:rPr>
        <w:t>Nui)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hat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ansonsten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wenig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Paradies,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wir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Südsee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verbinden.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Honigpalmenwälder,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hier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mal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gab,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schon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seit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Jahrhunderten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verschwunden.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Polynesier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haben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für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Ackerland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Brennmaterial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abgeholzt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nicht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bedacht,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dass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ihrem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Eiland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keine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Bäume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nachwachsen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würden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–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keine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Polle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kommt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hier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isoliert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liegt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Weite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Pazifiks.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Womöglich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haben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Palmen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benutzt,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Stämmen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ihre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Heiligtümer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transportieren: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bis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zehn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Meter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große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80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Tonnen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schwere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Steinskulpturen.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Fast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tausend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solcher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Statuen,</w:t>
      </w:r>
      <w:r w:rsidRPr="00EF68ED">
        <w:rPr>
          <w:lang w:val="de-DE"/>
        </w:rPr>
        <w:t xml:space="preserve"> </w:t>
      </w:r>
      <w:r w:rsidRPr="00EF68ED">
        <w:rPr>
          <w:i/>
          <w:iCs/>
          <w:lang w:val="de-DE"/>
        </w:rPr>
        <w:t>moai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genannt,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brachen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Polynesier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Stück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Steinbrüchen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Vulkan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Rano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Raraku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errichteten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kilometerweit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entfernten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gemauerten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Plattformen.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schafften,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noch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ungeklärt.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größte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Zeremonialanlage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Ahu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Tongariki.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15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Kolosse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stehen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dort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Rücken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Meer,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wollten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Rest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Welt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zeigen,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was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ihm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halten.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Fünfeinhalb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Stunden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dauert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Flug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Santiago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Osterinsel,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Außenposten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Chiles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Südostpazifik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3500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Kilometer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westlich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südamerikanischen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Festlands: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abgelegensten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bewohnten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Inseln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Welt.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Eiland,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etwas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kleiner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Fehmarn,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Unterstützung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angewiesen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muss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Mutterland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Treibstoff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meisten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Nahrungsmitteln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versorgt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werden.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kaum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vorstellbar,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polynesischen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Siedlern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gelang,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ihren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Kanus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diese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Insel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erreichen.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Ihren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Namen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erhielt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Niederländer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Jakob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Roggeveen,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Ostersonntag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1722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hier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landete.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Europäer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brachten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Krankheiten,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Sklavenhändler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verschleppten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fast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alle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Indigenen.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lastRenderedPageBreak/>
        <w:t>1877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lebten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nur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noch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111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Menschen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hier,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heute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5800.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Fast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zehnmal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so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viele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Touristen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besuchen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hyperlink r:id="rId11" w:tgtFrame="_self" w:history="1">
        <w:r w:rsidRPr="00EF68ED">
          <w:rPr>
            <w:rStyle w:val="Hiperhivatkozs"/>
            <w:rFonts w:eastAsiaTheme="majorEastAsia"/>
            <w:color w:val="auto"/>
            <w:lang w:val="de-DE"/>
          </w:rPr>
          <w:t>Osterinsel</w:t>
        </w:r>
      </w:hyperlink>
      <w:r w:rsidRPr="00EF68ED">
        <w:rPr>
          <w:lang w:val="de-DE"/>
        </w:rPr>
        <w:t xml:space="preserve"> </w:t>
      </w:r>
      <w:r w:rsidRPr="00EF68ED">
        <w:rPr>
          <w:lang w:val="de-DE"/>
        </w:rPr>
        <w:t>jedes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Jahr.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Anreise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lohnt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allem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für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Freunde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Mystik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alter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Geschichte.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Insel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Freiluftmuseum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polynesischer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Kultur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mehr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als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20.000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archäologischen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Fundstellen.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will,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kann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Wanderungen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erkunden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–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dazu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einzigartige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Landschaft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Südsee,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fast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ohne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Palmen,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aber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faszinierender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Rauheit.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b/>
          <w:bCs/>
          <w:lang w:val="de-DE"/>
        </w:rPr>
      </w:pPr>
      <w:r w:rsidRPr="00EF68ED">
        <w:rPr>
          <w:b/>
          <w:bCs/>
          <w:lang w:val="de-DE"/>
        </w:rPr>
        <w:t>LAGE</w:t>
      </w: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Osterinsel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gehört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Chile,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liegt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aber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etwa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3500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Kilometer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entfernt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Südostpazifik.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b/>
          <w:bCs/>
          <w:lang w:val="de-DE"/>
        </w:rPr>
      </w:pPr>
      <w:r w:rsidRPr="00EF68ED">
        <w:rPr>
          <w:b/>
          <w:bCs/>
          <w:lang w:val="de-DE"/>
        </w:rPr>
        <w:t>ANREISE</w:t>
      </w: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Flug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Santiago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Chile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(5,5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Stunden)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Papeete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auf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Tahiti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(6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Stunden)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nach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Mataveri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im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Süden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Hanga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Roa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b/>
          <w:bCs/>
          <w:lang w:val="de-DE"/>
        </w:rPr>
      </w:pPr>
      <w:r w:rsidRPr="00EF68ED">
        <w:rPr>
          <w:b/>
          <w:bCs/>
          <w:lang w:val="de-DE"/>
        </w:rPr>
        <w:t>AUSFLUGSTIPPS</w:t>
      </w: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Vulkan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Rano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Raraku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Steinbrüchen,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denen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i/>
          <w:iCs/>
          <w:lang w:val="de-DE"/>
        </w:rPr>
        <w:t>moai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stammen.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Die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Anakena-Bucht,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Ausgangspunkt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Besiedlung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Osterinsel.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Dort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gibt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einen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seltenen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Sandstrände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und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zwei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Zeremonialplattformen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mit</w:t>
      </w:r>
      <w:r w:rsidRPr="00EF68ED">
        <w:rPr>
          <w:lang w:val="de-DE"/>
        </w:rPr>
        <w:t xml:space="preserve"> </w:t>
      </w:r>
      <w:r w:rsidRPr="00EF68ED">
        <w:rPr>
          <w:i/>
          <w:iCs/>
          <w:lang w:val="de-DE"/>
        </w:rPr>
        <w:t>moai</w:t>
      </w:r>
      <w:r w:rsidRPr="00EF68ED">
        <w:rPr>
          <w:lang w:val="de-DE"/>
        </w:rPr>
        <w:t>-Statuen.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Default="00EF68ED" w:rsidP="00EF68ED">
      <w:pPr>
        <w:pStyle w:val="NormlWeb"/>
        <w:spacing w:before="0" w:beforeAutospacing="0" w:after="0" w:afterAutospacing="0"/>
        <w:rPr>
          <w:b/>
          <w:bCs/>
          <w:lang w:val="de-DE"/>
        </w:rPr>
      </w:pPr>
      <w:r w:rsidRPr="00EF68ED">
        <w:rPr>
          <w:b/>
          <w:bCs/>
          <w:lang w:val="de-DE"/>
        </w:rPr>
        <w:t>UNTERKÜNFTE</w:t>
      </w:r>
    </w:p>
    <w:p w:rsid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lang w:val="de-DE"/>
        </w:rPr>
        <w:t>Gute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Auswahl,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vom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Campingplatz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über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Privatunterkünfte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bis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zur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Luxusherberge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Posada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De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Mike</w:t>
      </w:r>
      <w:r w:rsidRPr="00EF68ED">
        <w:rPr>
          <w:lang w:val="de-DE"/>
        </w:rPr>
        <w:t xml:space="preserve"> </w:t>
      </w:r>
      <w:r w:rsidRPr="00EF68ED">
        <w:rPr>
          <w:lang w:val="de-DE"/>
        </w:rPr>
        <w:t>Rapu.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  <w:r w:rsidRPr="00EF68ED">
        <w:rPr>
          <w:bCs/>
          <w:lang w:val="de-DE"/>
        </w:rPr>
        <w:t>Mehr</w:t>
      </w:r>
      <w:r w:rsidRPr="00EF68ED">
        <w:rPr>
          <w:bCs/>
          <w:lang w:val="de-DE"/>
        </w:rPr>
        <w:t xml:space="preserve"> </w:t>
      </w:r>
      <w:r w:rsidRPr="00EF68ED">
        <w:rPr>
          <w:bCs/>
          <w:lang w:val="de-DE"/>
        </w:rPr>
        <w:t>Informationen</w:t>
      </w:r>
      <w:r w:rsidRPr="00EF68ED">
        <w:rPr>
          <w:bCs/>
          <w:lang w:val="de-DE"/>
        </w:rPr>
        <w:t xml:space="preserve"> </w:t>
      </w:r>
      <w:r w:rsidRPr="00EF68ED">
        <w:rPr>
          <w:bCs/>
          <w:lang w:val="de-DE"/>
        </w:rPr>
        <w:t>gibt</w:t>
      </w:r>
      <w:r w:rsidRPr="00EF68ED">
        <w:rPr>
          <w:bCs/>
          <w:lang w:val="de-DE"/>
        </w:rPr>
        <w:t xml:space="preserve"> </w:t>
      </w:r>
      <w:r w:rsidRPr="00EF68ED">
        <w:rPr>
          <w:bCs/>
          <w:lang w:val="de-DE"/>
        </w:rPr>
        <w:t>es</w:t>
      </w:r>
      <w:r w:rsidRPr="00EF68ED">
        <w:rPr>
          <w:bCs/>
          <w:lang w:val="de-DE"/>
        </w:rPr>
        <w:t xml:space="preserve"> </w:t>
      </w:r>
      <w:r w:rsidRPr="00EF68ED">
        <w:rPr>
          <w:bCs/>
          <w:lang w:val="de-DE"/>
        </w:rPr>
        <w:t>unter:</w:t>
      </w:r>
      <w:r w:rsidRPr="00EF68ED">
        <w:rPr>
          <w:bCs/>
          <w:lang w:val="de-DE"/>
        </w:rPr>
        <w:t xml:space="preserve"> </w:t>
      </w:r>
      <w:hyperlink r:id="rId12" w:tgtFrame="_blank" w:history="1">
        <w:r w:rsidRPr="00EF68ED">
          <w:rPr>
            <w:rStyle w:val="Hiperhivatkozs"/>
            <w:rFonts w:eastAsiaTheme="majorEastAsia"/>
            <w:bCs/>
            <w:color w:val="auto"/>
            <w:lang w:val="de-DE"/>
          </w:rPr>
          <w:t>www.easterislandtourism.com</w:t>
        </w:r>
      </w:hyperlink>
      <w:r w:rsidRPr="00EF68ED">
        <w:rPr>
          <w:bCs/>
          <w:lang w:val="de-DE"/>
        </w:rPr>
        <w:t>.</w:t>
      </w:r>
      <w:r w:rsidRPr="00EF68ED">
        <w:rPr>
          <w:lang w:val="de-DE"/>
        </w:rPr>
        <w:t xml:space="preserve"> </w:t>
      </w:r>
    </w:p>
    <w:p w:rsidR="00EF68ED" w:rsidRPr="00EF68ED" w:rsidRDefault="00EF68ED" w:rsidP="00EF68ED">
      <w:pPr>
        <w:pStyle w:val="NormlWeb"/>
        <w:spacing w:before="0" w:beforeAutospacing="0" w:after="0" w:afterAutospacing="0"/>
        <w:rPr>
          <w:lang w:val="de-DE"/>
        </w:rPr>
      </w:pPr>
    </w:p>
    <w:sectPr w:rsidR="00EF68ED" w:rsidRPr="00EF68ED" w:rsidSect="001379D4">
      <w:footerReference w:type="default" r:id="rId13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ED" w:rsidRDefault="00EF68ED" w:rsidP="00EF68ED">
      <w:pPr>
        <w:spacing w:after="0" w:line="240" w:lineRule="auto"/>
      </w:pPr>
      <w:r>
        <w:separator/>
      </w:r>
    </w:p>
  </w:endnote>
  <w:endnote w:type="continuationSeparator" w:id="0">
    <w:p w:rsidR="00EF68ED" w:rsidRDefault="00EF68ED" w:rsidP="00EF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23039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F68ED" w:rsidRPr="001379D4" w:rsidRDefault="00EF68ED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1379D4">
              <w:rPr>
                <w:rFonts w:ascii="Times New Roman" w:hAnsi="Times New Roman" w:cs="Times New Roman"/>
              </w:rPr>
              <w:t xml:space="preserve">Oldal </w:t>
            </w:r>
            <w:r w:rsidRPr="001379D4">
              <w:rPr>
                <w:rFonts w:ascii="Times New Roman" w:hAnsi="Times New Roman" w:cs="Times New Roman"/>
                <w:bCs/>
              </w:rPr>
              <w:fldChar w:fldCharType="begin"/>
            </w:r>
            <w:r w:rsidRPr="001379D4">
              <w:rPr>
                <w:rFonts w:ascii="Times New Roman" w:hAnsi="Times New Roman" w:cs="Times New Roman"/>
                <w:bCs/>
              </w:rPr>
              <w:instrText>PAGE</w:instrText>
            </w:r>
            <w:r w:rsidRPr="001379D4">
              <w:rPr>
                <w:rFonts w:ascii="Times New Roman" w:hAnsi="Times New Roman" w:cs="Times New Roman"/>
                <w:bCs/>
              </w:rPr>
              <w:fldChar w:fldCharType="separate"/>
            </w:r>
            <w:r w:rsidR="001379D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379D4">
              <w:rPr>
                <w:rFonts w:ascii="Times New Roman" w:hAnsi="Times New Roman" w:cs="Times New Roman"/>
                <w:bCs/>
              </w:rPr>
              <w:fldChar w:fldCharType="end"/>
            </w:r>
            <w:r w:rsidRPr="001379D4">
              <w:rPr>
                <w:rFonts w:ascii="Times New Roman" w:hAnsi="Times New Roman" w:cs="Times New Roman"/>
              </w:rPr>
              <w:t xml:space="preserve"> / </w:t>
            </w:r>
            <w:r w:rsidRPr="001379D4">
              <w:rPr>
                <w:rFonts w:ascii="Times New Roman" w:hAnsi="Times New Roman" w:cs="Times New Roman"/>
                <w:bCs/>
              </w:rPr>
              <w:fldChar w:fldCharType="begin"/>
            </w:r>
            <w:r w:rsidRPr="001379D4">
              <w:rPr>
                <w:rFonts w:ascii="Times New Roman" w:hAnsi="Times New Roman" w:cs="Times New Roman"/>
                <w:bCs/>
              </w:rPr>
              <w:instrText>NUMPAGES</w:instrText>
            </w:r>
            <w:r w:rsidRPr="001379D4">
              <w:rPr>
                <w:rFonts w:ascii="Times New Roman" w:hAnsi="Times New Roman" w:cs="Times New Roman"/>
                <w:bCs/>
              </w:rPr>
              <w:fldChar w:fldCharType="separate"/>
            </w:r>
            <w:r w:rsidR="001379D4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1379D4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EF68ED" w:rsidRDefault="00EF68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ED" w:rsidRDefault="00EF68ED" w:rsidP="00EF68ED">
      <w:pPr>
        <w:spacing w:after="0" w:line="240" w:lineRule="auto"/>
      </w:pPr>
      <w:r>
        <w:separator/>
      </w:r>
    </w:p>
  </w:footnote>
  <w:footnote w:type="continuationSeparator" w:id="0">
    <w:p w:rsidR="00EF68ED" w:rsidRDefault="00EF68ED" w:rsidP="00EF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C29EC"/>
    <w:multiLevelType w:val="multilevel"/>
    <w:tmpl w:val="039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ED"/>
    <w:rsid w:val="00012978"/>
    <w:rsid w:val="00017B3F"/>
    <w:rsid w:val="0002527F"/>
    <w:rsid w:val="00026D03"/>
    <w:rsid w:val="00031F54"/>
    <w:rsid w:val="00042EB7"/>
    <w:rsid w:val="00051F66"/>
    <w:rsid w:val="00062D1C"/>
    <w:rsid w:val="00073BFC"/>
    <w:rsid w:val="00080C5E"/>
    <w:rsid w:val="000B211C"/>
    <w:rsid w:val="000B418E"/>
    <w:rsid w:val="000C411F"/>
    <w:rsid w:val="000C665D"/>
    <w:rsid w:val="000E0F1F"/>
    <w:rsid w:val="000E1170"/>
    <w:rsid w:val="000F2ED2"/>
    <w:rsid w:val="000F3ABA"/>
    <w:rsid w:val="000F576A"/>
    <w:rsid w:val="001165CF"/>
    <w:rsid w:val="00132C91"/>
    <w:rsid w:val="00135871"/>
    <w:rsid w:val="001379D4"/>
    <w:rsid w:val="00143E03"/>
    <w:rsid w:val="00143E84"/>
    <w:rsid w:val="00144739"/>
    <w:rsid w:val="00163955"/>
    <w:rsid w:val="00164965"/>
    <w:rsid w:val="00177688"/>
    <w:rsid w:val="0018091A"/>
    <w:rsid w:val="0018108F"/>
    <w:rsid w:val="0018275A"/>
    <w:rsid w:val="0019196F"/>
    <w:rsid w:val="00192CDF"/>
    <w:rsid w:val="00192EFB"/>
    <w:rsid w:val="00194D03"/>
    <w:rsid w:val="001A171C"/>
    <w:rsid w:val="001A2828"/>
    <w:rsid w:val="001A58A7"/>
    <w:rsid w:val="001A6EA9"/>
    <w:rsid w:val="001B7C78"/>
    <w:rsid w:val="001D1F26"/>
    <w:rsid w:val="001E6C4E"/>
    <w:rsid w:val="001F5126"/>
    <w:rsid w:val="001F73C3"/>
    <w:rsid w:val="00213F1B"/>
    <w:rsid w:val="002179EA"/>
    <w:rsid w:val="00222EBA"/>
    <w:rsid w:val="00225B2B"/>
    <w:rsid w:val="00226B81"/>
    <w:rsid w:val="0023658B"/>
    <w:rsid w:val="0024378E"/>
    <w:rsid w:val="00255675"/>
    <w:rsid w:val="00267FBB"/>
    <w:rsid w:val="00285584"/>
    <w:rsid w:val="00295653"/>
    <w:rsid w:val="00296E0E"/>
    <w:rsid w:val="002A3E47"/>
    <w:rsid w:val="002B7B66"/>
    <w:rsid w:val="002B7F01"/>
    <w:rsid w:val="002C347D"/>
    <w:rsid w:val="002C35BC"/>
    <w:rsid w:val="002C45EA"/>
    <w:rsid w:val="002D3A85"/>
    <w:rsid w:val="002D4975"/>
    <w:rsid w:val="002F3F5F"/>
    <w:rsid w:val="00301C59"/>
    <w:rsid w:val="00311E63"/>
    <w:rsid w:val="00313CAC"/>
    <w:rsid w:val="00313CBA"/>
    <w:rsid w:val="0033294D"/>
    <w:rsid w:val="00335053"/>
    <w:rsid w:val="00337FCE"/>
    <w:rsid w:val="00347234"/>
    <w:rsid w:val="003478CB"/>
    <w:rsid w:val="0037421F"/>
    <w:rsid w:val="00385375"/>
    <w:rsid w:val="00396D22"/>
    <w:rsid w:val="003A1F17"/>
    <w:rsid w:val="003A36B3"/>
    <w:rsid w:val="003B09EC"/>
    <w:rsid w:val="003B185D"/>
    <w:rsid w:val="003C425D"/>
    <w:rsid w:val="003C4FD0"/>
    <w:rsid w:val="003C7AA1"/>
    <w:rsid w:val="003D3141"/>
    <w:rsid w:val="003D5281"/>
    <w:rsid w:val="003E43EE"/>
    <w:rsid w:val="003E539B"/>
    <w:rsid w:val="00401CBB"/>
    <w:rsid w:val="004029F0"/>
    <w:rsid w:val="00403F11"/>
    <w:rsid w:val="00414E12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80C5B"/>
    <w:rsid w:val="00490E57"/>
    <w:rsid w:val="00497739"/>
    <w:rsid w:val="004D4461"/>
    <w:rsid w:val="004E1ECE"/>
    <w:rsid w:val="004E44D8"/>
    <w:rsid w:val="004E451E"/>
    <w:rsid w:val="004E4EE7"/>
    <w:rsid w:val="004E78BA"/>
    <w:rsid w:val="004F4E1E"/>
    <w:rsid w:val="005357A8"/>
    <w:rsid w:val="00542B6B"/>
    <w:rsid w:val="00545A67"/>
    <w:rsid w:val="00546341"/>
    <w:rsid w:val="00557F68"/>
    <w:rsid w:val="00570EF4"/>
    <w:rsid w:val="0057409D"/>
    <w:rsid w:val="00595DE9"/>
    <w:rsid w:val="00596989"/>
    <w:rsid w:val="005A5B91"/>
    <w:rsid w:val="005B7BDC"/>
    <w:rsid w:val="005C0488"/>
    <w:rsid w:val="005C0BE9"/>
    <w:rsid w:val="005D1319"/>
    <w:rsid w:val="005E2967"/>
    <w:rsid w:val="005E423E"/>
    <w:rsid w:val="005F370B"/>
    <w:rsid w:val="005F4A38"/>
    <w:rsid w:val="005F5DD2"/>
    <w:rsid w:val="006045D9"/>
    <w:rsid w:val="00605C07"/>
    <w:rsid w:val="00611F8E"/>
    <w:rsid w:val="006216F6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6491"/>
    <w:rsid w:val="006D0703"/>
    <w:rsid w:val="006D24B7"/>
    <w:rsid w:val="006E52FE"/>
    <w:rsid w:val="006E54CF"/>
    <w:rsid w:val="00702CF1"/>
    <w:rsid w:val="00703E0D"/>
    <w:rsid w:val="007067E6"/>
    <w:rsid w:val="0071106D"/>
    <w:rsid w:val="007118A1"/>
    <w:rsid w:val="0071196F"/>
    <w:rsid w:val="00714033"/>
    <w:rsid w:val="00717162"/>
    <w:rsid w:val="00735015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21FDB"/>
    <w:rsid w:val="00830549"/>
    <w:rsid w:val="00830DBA"/>
    <w:rsid w:val="00833734"/>
    <w:rsid w:val="008367FA"/>
    <w:rsid w:val="00842AB3"/>
    <w:rsid w:val="00851C53"/>
    <w:rsid w:val="00855B0B"/>
    <w:rsid w:val="00856289"/>
    <w:rsid w:val="00857E73"/>
    <w:rsid w:val="00860539"/>
    <w:rsid w:val="00872C01"/>
    <w:rsid w:val="0087543C"/>
    <w:rsid w:val="00881934"/>
    <w:rsid w:val="00892AF6"/>
    <w:rsid w:val="008A4BCF"/>
    <w:rsid w:val="008B74E0"/>
    <w:rsid w:val="008C09AC"/>
    <w:rsid w:val="008C21AD"/>
    <w:rsid w:val="008C568B"/>
    <w:rsid w:val="008C787E"/>
    <w:rsid w:val="008D714C"/>
    <w:rsid w:val="008E4F53"/>
    <w:rsid w:val="008E5E98"/>
    <w:rsid w:val="008F332A"/>
    <w:rsid w:val="00912337"/>
    <w:rsid w:val="0092016E"/>
    <w:rsid w:val="00932500"/>
    <w:rsid w:val="009329CD"/>
    <w:rsid w:val="00934F1C"/>
    <w:rsid w:val="00940001"/>
    <w:rsid w:val="009404D6"/>
    <w:rsid w:val="00946C29"/>
    <w:rsid w:val="0094753C"/>
    <w:rsid w:val="00967FA4"/>
    <w:rsid w:val="00971A81"/>
    <w:rsid w:val="00977616"/>
    <w:rsid w:val="00986C69"/>
    <w:rsid w:val="00990B5B"/>
    <w:rsid w:val="009A04B7"/>
    <w:rsid w:val="009B390A"/>
    <w:rsid w:val="009C52D1"/>
    <w:rsid w:val="009C5C5A"/>
    <w:rsid w:val="009D2153"/>
    <w:rsid w:val="009E2A25"/>
    <w:rsid w:val="009F6091"/>
    <w:rsid w:val="00A34139"/>
    <w:rsid w:val="00A47C77"/>
    <w:rsid w:val="00A53232"/>
    <w:rsid w:val="00A56F76"/>
    <w:rsid w:val="00A70836"/>
    <w:rsid w:val="00A831E1"/>
    <w:rsid w:val="00A92F5B"/>
    <w:rsid w:val="00A96258"/>
    <w:rsid w:val="00AB4EFA"/>
    <w:rsid w:val="00AC12E8"/>
    <w:rsid w:val="00AC7D3C"/>
    <w:rsid w:val="00AD2C7E"/>
    <w:rsid w:val="00AD42E0"/>
    <w:rsid w:val="00AD69A9"/>
    <w:rsid w:val="00AD7F2E"/>
    <w:rsid w:val="00AE3A37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1B97"/>
    <w:rsid w:val="00B968F9"/>
    <w:rsid w:val="00BA04EC"/>
    <w:rsid w:val="00BA0B42"/>
    <w:rsid w:val="00BA3883"/>
    <w:rsid w:val="00BB4D69"/>
    <w:rsid w:val="00BB77BA"/>
    <w:rsid w:val="00BC1EC1"/>
    <w:rsid w:val="00BE291F"/>
    <w:rsid w:val="00BF45A0"/>
    <w:rsid w:val="00BF61D3"/>
    <w:rsid w:val="00C15A8E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946F0"/>
    <w:rsid w:val="00C94E04"/>
    <w:rsid w:val="00C971FA"/>
    <w:rsid w:val="00CA4B7A"/>
    <w:rsid w:val="00CB027B"/>
    <w:rsid w:val="00CB797D"/>
    <w:rsid w:val="00CC1C01"/>
    <w:rsid w:val="00CE3208"/>
    <w:rsid w:val="00CE5813"/>
    <w:rsid w:val="00CE735B"/>
    <w:rsid w:val="00D2543B"/>
    <w:rsid w:val="00D26AF0"/>
    <w:rsid w:val="00D30316"/>
    <w:rsid w:val="00D36CC1"/>
    <w:rsid w:val="00D44168"/>
    <w:rsid w:val="00D456F3"/>
    <w:rsid w:val="00D47B6B"/>
    <w:rsid w:val="00D55F61"/>
    <w:rsid w:val="00D676AF"/>
    <w:rsid w:val="00D71D06"/>
    <w:rsid w:val="00D77B09"/>
    <w:rsid w:val="00D9235C"/>
    <w:rsid w:val="00D96CEE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8082E"/>
    <w:rsid w:val="00E97342"/>
    <w:rsid w:val="00EA3EB8"/>
    <w:rsid w:val="00EA4799"/>
    <w:rsid w:val="00EA6476"/>
    <w:rsid w:val="00ED0077"/>
    <w:rsid w:val="00ED088A"/>
    <w:rsid w:val="00ED690C"/>
    <w:rsid w:val="00ED7F9F"/>
    <w:rsid w:val="00EF1BBC"/>
    <w:rsid w:val="00EF68ED"/>
    <w:rsid w:val="00F04D2A"/>
    <w:rsid w:val="00F13DE7"/>
    <w:rsid w:val="00F30892"/>
    <w:rsid w:val="00F311AA"/>
    <w:rsid w:val="00F363F0"/>
    <w:rsid w:val="00F366E8"/>
    <w:rsid w:val="00F370DC"/>
    <w:rsid w:val="00F43F11"/>
    <w:rsid w:val="00F44287"/>
    <w:rsid w:val="00F47138"/>
    <w:rsid w:val="00F5020F"/>
    <w:rsid w:val="00F6062C"/>
    <w:rsid w:val="00F6760A"/>
    <w:rsid w:val="00F74DAB"/>
    <w:rsid w:val="00F76E19"/>
    <w:rsid w:val="00F808CD"/>
    <w:rsid w:val="00F8493E"/>
    <w:rsid w:val="00F859C5"/>
    <w:rsid w:val="00F8731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B76A4-476D-48BF-821D-5B26960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6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EF6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F68E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ource">
    <w:name w:val="source"/>
    <w:basedOn w:val="Bekezdsalapbettpusa"/>
    <w:rsid w:val="00EF68ED"/>
  </w:style>
  <w:style w:type="character" w:customStyle="1" w:styleId="Cmsor2Char">
    <w:name w:val="Címsor 2 Char"/>
    <w:basedOn w:val="Bekezdsalapbettpusa"/>
    <w:link w:val="Cmsor2"/>
    <w:uiPriority w:val="9"/>
    <w:semiHidden/>
    <w:rsid w:val="00EF6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info">
    <w:name w:val="text-info"/>
    <w:basedOn w:val="Bekezdsalapbettpusa"/>
    <w:rsid w:val="00EF68ED"/>
  </w:style>
  <w:style w:type="character" w:styleId="Hiperhivatkozs">
    <w:name w:val="Hyperlink"/>
    <w:basedOn w:val="Bekezdsalapbettpusa"/>
    <w:uiPriority w:val="99"/>
    <w:unhideWhenUsed/>
    <w:rsid w:val="00EF68E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F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F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8ED"/>
  </w:style>
  <w:style w:type="paragraph" w:styleId="llb">
    <w:name w:val="footer"/>
    <w:basedOn w:val="Norml"/>
    <w:link w:val="llbChar"/>
    <w:uiPriority w:val="99"/>
    <w:unhideWhenUsed/>
    <w:rsid w:val="00EF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asterislandtouris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geographic.de/reportagen/die-riesigen-steinfiguren-der-osterins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ationalgeographic.de/reise/osterinsel-besuch-in-der-stein-ze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2015-04-06T14:41:00Z</dcterms:created>
  <dcterms:modified xsi:type="dcterms:W3CDTF">2015-04-06T14:52:00Z</dcterms:modified>
</cp:coreProperties>
</file>