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  <w:b w:val="1"/>
          <w:sz w:val="32"/>
          <w:szCs w:val="32"/>
        </w:rPr>
      </w:pPr>
      <w:r w:rsidDel="00000000" w:rsidR="00000000" w:rsidRPr="00000000">
        <w:rPr>
          <w:rFonts w:ascii="Cambria" w:cs="Cambria" w:eastAsia="Cambria" w:hAnsi="Cambria"/>
          <w:b w:val="1"/>
          <w:sz w:val="32"/>
          <w:szCs w:val="32"/>
          <w:rtl w:val="0"/>
        </w:rPr>
        <w:t xml:space="preserve">Az osztályozó vizsga követelményei magyar nyelvből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7. osztály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Helyesírás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Helyesírási alapelvek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tulajdonnevek és köznevek helyesírása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Hangtörvények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Egybe- és különírás szabályai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Fogalmak: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kiejtés szerinti írásmód, szóelemző írásmód, hagyományos írásmód, egyszerűsítő írásmód, tulajdonnév, köznév, hangrend, illeszkedés, részleges hasonulás, teljes hasonulás, összeolvadás, kiesés.</w:t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Kommunikáció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kommunikáció fogalma, tényezői, funkciói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Személyközi kommunikáció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Nyelvi és nem nyelvi jelek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tömegkommunikáció fogalma</w:t>
      </w:r>
    </w:p>
    <w:p w:rsidR="00000000" w:rsidDel="00000000" w:rsidP="00000000" w:rsidRDefault="00000000" w:rsidRPr="00000000" w14:paraId="0000000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Fogalmak: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kommunikáció, adó, vevő, üzenet, csatorna, kontextus, tömegkommunikáció, írott, beszélt és írott-beszélt kommunikáció, jel, jelentés, nem nyelvi jelek, index, ikon, szimbólum.</w:t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A nyelv mint jelrendszer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Nyelvi jelek rendszere, a rendszer szintjei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beszéd és a nyelv összefüggései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hangok és a hangképzés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mássalhangzótörvények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morfémák típusai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Szófajok rendszere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Szóalkotás módjai</w:t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Fogalmak: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fonéma, morféma, lexéma, alapszófaj, viszonyszó, mondatszó, névszó, ige, főnév, melléknév, határozószó, számnév, igenév, névmás, szóösszetétel, szóelvonás, szórövidülés, mozaikszó, betűszó, szóösszevonás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D2193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rnd8vWoQJF5dFJQH8yT09z4Rww==">AMUW2mWqxTzlgaIagE7bZsVoDGcKYzR7SNtJR47yFvejZuXL7YttjUw0f/udu47yvlvHuJidVzBsdo2D0sIwufaEcU2W1cD1pZE+gwE1lxFr+MW0egTxflzTZcc6Fzimih+Vf91g/20n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2022-10-26T09:47:00Z</dcterms:created>
  <dc:creator>Drahos Viktória</dc:creator>
</cp:coreProperties>
</file>